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серпня 2016 року                              № 456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гр.Романишину І.М.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гр.Романишина І.М.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гр.Романишин Іван Миколайович для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гр.Романишину Івану Миколайовичу у власність  земельні ділянки для ведення товарного сільськогосподарського виробництва в межах середньої земельної частки (паю) площею 0,4965 га - ріллі, кадастровий номер 4623684400:09:000:1507,  площею 0,1039 га- сіножаті, кадастровий номер 4623684400:07:000:1507 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